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3778" w14:textId="77777777" w:rsidR="007825C6" w:rsidRDefault="007825C6" w:rsidP="007825C6">
      <w:pPr>
        <w:jc w:val="center"/>
      </w:pPr>
      <w:r>
        <w:rPr>
          <w:noProof/>
        </w:rPr>
        <w:drawing>
          <wp:inline distT="0" distB="0" distL="0" distR="0" wp14:anchorId="2C55AA43" wp14:editId="6F143B7E">
            <wp:extent cx="2101850" cy="1134999"/>
            <wp:effectExtent l="0" t="0" r="0" b="8255"/>
            <wp:docPr id="480255550" name="Picture 1" descr="A logo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55550" name="Picture 1" descr="A logo with a bird&#10;&#10;Description automatically generated"/>
                    <pic:cNvPicPr/>
                  </pic:nvPicPr>
                  <pic:blipFill>
                    <a:blip r:embed="rId4">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19204" cy="1144370"/>
                    </a:xfrm>
                    <a:prstGeom prst="rect">
                      <a:avLst/>
                    </a:prstGeom>
                  </pic:spPr>
                </pic:pic>
              </a:graphicData>
            </a:graphic>
          </wp:inline>
        </w:drawing>
      </w:r>
    </w:p>
    <w:p w14:paraId="2606CF29" w14:textId="77777777" w:rsidR="007825C6" w:rsidRPr="007825C6" w:rsidRDefault="007825C6" w:rsidP="007825C6">
      <w:pPr>
        <w:jc w:val="center"/>
        <w:rPr>
          <w:rFonts w:ascii="Arial" w:hAnsi="Arial" w:cs="Arial"/>
          <w:b/>
          <w:bCs/>
          <w:color w:val="3A7C22" w:themeColor="accent6" w:themeShade="BF"/>
          <w:sz w:val="36"/>
          <w:szCs w:val="36"/>
        </w:rPr>
      </w:pPr>
      <w:r w:rsidRPr="007825C6">
        <w:rPr>
          <w:rFonts w:ascii="Arial" w:hAnsi="Arial" w:cs="Arial"/>
          <w:b/>
          <w:bCs/>
          <w:color w:val="3A7C22" w:themeColor="accent6" w:themeShade="BF"/>
          <w:sz w:val="36"/>
          <w:szCs w:val="36"/>
        </w:rPr>
        <w:t>Board Response</w:t>
      </w:r>
    </w:p>
    <w:p w14:paraId="6E462631" w14:textId="02402CA0" w:rsidR="007825C6" w:rsidRPr="00D27F15" w:rsidRDefault="007825C6" w:rsidP="007825C6">
      <w:pPr>
        <w:jc w:val="center"/>
        <w:rPr>
          <w:rFonts w:ascii="Arial" w:hAnsi="Arial" w:cs="Arial"/>
          <w:b/>
          <w:bCs/>
        </w:rPr>
      </w:pPr>
      <w:r w:rsidRPr="00D27F15">
        <w:rPr>
          <w:rFonts w:ascii="Arial" w:hAnsi="Arial" w:cs="Arial"/>
          <w:b/>
          <w:bCs/>
        </w:rPr>
        <w:t>Annual Complaints Performance and Service Improvement Plan 202</w:t>
      </w:r>
      <w:r>
        <w:rPr>
          <w:rFonts w:ascii="Arial" w:hAnsi="Arial" w:cs="Arial"/>
          <w:b/>
          <w:bCs/>
        </w:rPr>
        <w:t>4-25</w:t>
      </w:r>
    </w:p>
    <w:p w14:paraId="14341EE3" w14:textId="5477BA3B" w:rsidR="007825C6" w:rsidRDefault="007825C6" w:rsidP="007825C6">
      <w:pPr>
        <w:rPr>
          <w:rFonts w:ascii="Arial" w:hAnsi="Arial" w:cs="Arial"/>
          <w:sz w:val="24"/>
          <w:szCs w:val="24"/>
        </w:rPr>
      </w:pPr>
      <w:r w:rsidRPr="00042EA6">
        <w:rPr>
          <w:rFonts w:ascii="Arial" w:hAnsi="Arial" w:cs="Arial"/>
          <w:sz w:val="24"/>
          <w:szCs w:val="24"/>
        </w:rPr>
        <w:t xml:space="preserve">At St Luke’s Housing Society, we are committed to providing the best service for our residents at McMaster House.  We have </w:t>
      </w:r>
      <w:r>
        <w:rPr>
          <w:rFonts w:ascii="Arial" w:hAnsi="Arial" w:cs="Arial"/>
          <w:sz w:val="24"/>
          <w:szCs w:val="24"/>
        </w:rPr>
        <w:t>completed</w:t>
      </w:r>
      <w:r w:rsidRPr="00042EA6">
        <w:rPr>
          <w:rFonts w:ascii="Arial" w:hAnsi="Arial" w:cs="Arial"/>
          <w:sz w:val="24"/>
          <w:szCs w:val="24"/>
        </w:rPr>
        <w:t xml:space="preserve"> the Self-Assessment</w:t>
      </w:r>
      <w:r>
        <w:rPr>
          <w:rFonts w:ascii="Arial" w:hAnsi="Arial" w:cs="Arial"/>
          <w:sz w:val="24"/>
          <w:szCs w:val="24"/>
        </w:rPr>
        <w:t xml:space="preserve"> for 2024-25,</w:t>
      </w:r>
      <w:r w:rsidRPr="00042EA6">
        <w:rPr>
          <w:rFonts w:ascii="Arial" w:hAnsi="Arial" w:cs="Arial"/>
          <w:sz w:val="24"/>
          <w:szCs w:val="24"/>
        </w:rPr>
        <w:t xml:space="preserve"> </w:t>
      </w:r>
      <w:r>
        <w:rPr>
          <w:rFonts w:ascii="Arial" w:hAnsi="Arial" w:cs="Arial"/>
          <w:sz w:val="24"/>
          <w:szCs w:val="24"/>
        </w:rPr>
        <w:t xml:space="preserve">following </w:t>
      </w:r>
      <w:r w:rsidRPr="00042EA6">
        <w:rPr>
          <w:rFonts w:ascii="Arial" w:hAnsi="Arial" w:cs="Arial"/>
          <w:sz w:val="24"/>
          <w:szCs w:val="24"/>
        </w:rPr>
        <w:t>the Housing Ombudsman Complaint Handling Code</w:t>
      </w:r>
      <w:r>
        <w:rPr>
          <w:rFonts w:ascii="Arial" w:hAnsi="Arial" w:cs="Arial"/>
          <w:sz w:val="24"/>
          <w:szCs w:val="24"/>
        </w:rPr>
        <w:t>.</w:t>
      </w:r>
      <w:r w:rsidRPr="00042EA6">
        <w:rPr>
          <w:rFonts w:ascii="Arial" w:hAnsi="Arial" w:cs="Arial"/>
          <w:sz w:val="24"/>
          <w:szCs w:val="24"/>
        </w:rPr>
        <w:t xml:space="preserve"> </w:t>
      </w:r>
    </w:p>
    <w:p w14:paraId="2E91B253" w14:textId="3975B720" w:rsidR="007825C6" w:rsidRPr="00042EA6" w:rsidRDefault="007825C6" w:rsidP="007825C6">
      <w:pPr>
        <w:rPr>
          <w:rFonts w:ascii="Arial" w:hAnsi="Arial" w:cs="Arial"/>
          <w:sz w:val="24"/>
          <w:szCs w:val="24"/>
        </w:rPr>
      </w:pPr>
      <w:r>
        <w:rPr>
          <w:rFonts w:ascii="Arial" w:hAnsi="Arial" w:cs="Arial"/>
          <w:sz w:val="24"/>
          <w:szCs w:val="24"/>
        </w:rPr>
        <w:t>At the Board, we discuss our complaints handling at quarterly meetings.  We</w:t>
      </w:r>
      <w:r w:rsidRPr="00042EA6">
        <w:rPr>
          <w:rFonts w:ascii="Arial" w:hAnsi="Arial" w:cs="Arial"/>
          <w:sz w:val="24"/>
          <w:szCs w:val="24"/>
        </w:rPr>
        <w:t xml:space="preserve"> are </w:t>
      </w:r>
      <w:r>
        <w:rPr>
          <w:rFonts w:ascii="Arial" w:hAnsi="Arial" w:cs="Arial"/>
          <w:sz w:val="24"/>
          <w:szCs w:val="24"/>
        </w:rPr>
        <w:t>satisfied</w:t>
      </w:r>
      <w:r w:rsidRPr="00042EA6">
        <w:rPr>
          <w:rFonts w:ascii="Arial" w:hAnsi="Arial" w:cs="Arial"/>
          <w:sz w:val="24"/>
          <w:szCs w:val="24"/>
        </w:rPr>
        <w:t xml:space="preserve"> that our self-assessment is a true reflection of how we manage complaints at our association and that we comply with the code.</w:t>
      </w:r>
    </w:p>
    <w:p w14:paraId="2672D50C" w14:textId="43CD473C" w:rsidR="007825C6" w:rsidRPr="00042EA6" w:rsidRDefault="007825C6" w:rsidP="007825C6">
      <w:pPr>
        <w:rPr>
          <w:rFonts w:ascii="Arial" w:hAnsi="Arial" w:cs="Arial"/>
          <w:sz w:val="24"/>
          <w:szCs w:val="24"/>
        </w:rPr>
      </w:pPr>
      <w:r>
        <w:rPr>
          <w:rFonts w:ascii="Arial" w:hAnsi="Arial" w:cs="Arial"/>
          <w:sz w:val="24"/>
          <w:szCs w:val="24"/>
        </w:rPr>
        <w:t>Our</w:t>
      </w:r>
      <w:r w:rsidRPr="00042EA6">
        <w:rPr>
          <w:rFonts w:ascii="Arial" w:hAnsi="Arial" w:cs="Arial"/>
          <w:sz w:val="24"/>
          <w:szCs w:val="24"/>
        </w:rPr>
        <w:t xml:space="preserve"> complaints policy and procedure</w:t>
      </w:r>
      <w:r>
        <w:rPr>
          <w:rFonts w:ascii="Arial" w:hAnsi="Arial" w:cs="Arial"/>
          <w:sz w:val="24"/>
          <w:szCs w:val="24"/>
        </w:rPr>
        <w:t xml:space="preserve"> were updated in 2024 </w:t>
      </w:r>
      <w:r w:rsidRPr="00042EA6">
        <w:rPr>
          <w:rFonts w:ascii="Arial" w:hAnsi="Arial" w:cs="Arial"/>
          <w:sz w:val="24"/>
          <w:szCs w:val="24"/>
        </w:rPr>
        <w:t>to reflect the new code requirements</w:t>
      </w:r>
      <w:r>
        <w:rPr>
          <w:rFonts w:ascii="Arial" w:hAnsi="Arial" w:cs="Arial"/>
          <w:sz w:val="24"/>
          <w:szCs w:val="24"/>
        </w:rPr>
        <w:t>, and these changes have been implemented</w:t>
      </w:r>
      <w:r w:rsidRPr="00042EA6">
        <w:rPr>
          <w:rFonts w:ascii="Arial" w:hAnsi="Arial" w:cs="Arial"/>
          <w:sz w:val="24"/>
          <w:szCs w:val="24"/>
        </w:rPr>
        <w:t>.  These are outlined within our Annual Complaint Performance and Service Improvement Report.</w:t>
      </w:r>
    </w:p>
    <w:p w14:paraId="6C0400C5" w14:textId="77777777" w:rsidR="007825C6" w:rsidRDefault="007825C6" w:rsidP="007825C6">
      <w:pPr>
        <w:rPr>
          <w:rFonts w:ascii="Arial" w:hAnsi="Arial" w:cs="Arial"/>
          <w:sz w:val="24"/>
          <w:szCs w:val="24"/>
        </w:rPr>
      </w:pPr>
      <w:r>
        <w:rPr>
          <w:rFonts w:ascii="Arial" w:hAnsi="Arial" w:cs="Arial"/>
          <w:sz w:val="24"/>
          <w:szCs w:val="24"/>
        </w:rPr>
        <w:t>As per our previous response for 2023-24, w</w:t>
      </w:r>
      <w:r w:rsidRPr="00042EA6">
        <w:rPr>
          <w:rFonts w:ascii="Arial" w:hAnsi="Arial" w:cs="Arial"/>
          <w:sz w:val="24"/>
          <w:szCs w:val="24"/>
        </w:rPr>
        <w:t xml:space="preserve">e recognise that there is </w:t>
      </w:r>
      <w:r>
        <w:rPr>
          <w:rFonts w:ascii="Arial" w:hAnsi="Arial" w:cs="Arial"/>
          <w:sz w:val="24"/>
          <w:szCs w:val="24"/>
        </w:rPr>
        <w:t>always r</w:t>
      </w:r>
      <w:r w:rsidRPr="00042EA6">
        <w:rPr>
          <w:rFonts w:ascii="Arial" w:hAnsi="Arial" w:cs="Arial"/>
          <w:sz w:val="24"/>
          <w:szCs w:val="24"/>
        </w:rPr>
        <w:t xml:space="preserve">oom for </w:t>
      </w:r>
      <w:r>
        <w:rPr>
          <w:rFonts w:ascii="Arial" w:hAnsi="Arial" w:cs="Arial"/>
          <w:sz w:val="24"/>
          <w:szCs w:val="24"/>
        </w:rPr>
        <w:t xml:space="preserve">improvement in the way we deliver our services.  We remain </w:t>
      </w:r>
      <w:r w:rsidRPr="00042EA6">
        <w:rPr>
          <w:rFonts w:ascii="Arial" w:hAnsi="Arial" w:cs="Arial"/>
          <w:sz w:val="24"/>
          <w:szCs w:val="24"/>
        </w:rPr>
        <w:t>committed to improving the service</w:t>
      </w:r>
      <w:r>
        <w:rPr>
          <w:rFonts w:ascii="Arial" w:hAnsi="Arial" w:cs="Arial"/>
          <w:sz w:val="24"/>
          <w:szCs w:val="24"/>
        </w:rPr>
        <w:t>s</w:t>
      </w:r>
      <w:r w:rsidRPr="00042EA6">
        <w:rPr>
          <w:rFonts w:ascii="Arial" w:hAnsi="Arial" w:cs="Arial"/>
          <w:sz w:val="24"/>
          <w:szCs w:val="24"/>
        </w:rPr>
        <w:t xml:space="preserve"> we deliver</w:t>
      </w:r>
      <w:r>
        <w:rPr>
          <w:rFonts w:ascii="Arial" w:hAnsi="Arial" w:cs="Arial"/>
          <w:sz w:val="24"/>
          <w:szCs w:val="24"/>
        </w:rPr>
        <w:t xml:space="preserve"> to our residents</w:t>
      </w:r>
      <w:r w:rsidRPr="00042EA6">
        <w:rPr>
          <w:rFonts w:ascii="Arial" w:hAnsi="Arial" w:cs="Arial"/>
          <w:sz w:val="24"/>
          <w:szCs w:val="24"/>
        </w:rPr>
        <w:t xml:space="preserve">. </w:t>
      </w:r>
    </w:p>
    <w:p w14:paraId="1E63FE5C" w14:textId="482B868C" w:rsidR="007825C6" w:rsidRDefault="007825C6" w:rsidP="007825C6">
      <w:pPr>
        <w:rPr>
          <w:rFonts w:ascii="Arial" w:hAnsi="Arial" w:cs="Arial"/>
          <w:sz w:val="24"/>
          <w:szCs w:val="24"/>
        </w:rPr>
      </w:pPr>
      <w:r>
        <w:rPr>
          <w:rFonts w:ascii="Arial" w:hAnsi="Arial" w:cs="Arial"/>
          <w:sz w:val="24"/>
          <w:szCs w:val="24"/>
        </w:rPr>
        <w:t>We carried out the most recent Tenant Satisfaction Measures (TSM) survey in Ma 2025.  We had one formal complaint made for the period, which was investigated and concluded.  We are satisfied that our approach to complaint handling is carried out following the complaint handling code, and we continue to look at our processes and responses to ensure we are able to keep complaints to a minimum.</w:t>
      </w:r>
    </w:p>
    <w:p w14:paraId="7D21D075" w14:textId="18209D10" w:rsidR="007825C6" w:rsidRDefault="007825C6" w:rsidP="007825C6">
      <w:pPr>
        <w:rPr>
          <w:rFonts w:ascii="Arial" w:hAnsi="Arial" w:cs="Arial"/>
          <w:sz w:val="24"/>
          <w:szCs w:val="24"/>
        </w:rPr>
      </w:pPr>
      <w:r>
        <w:rPr>
          <w:rFonts w:ascii="Arial" w:hAnsi="Arial" w:cs="Arial"/>
          <w:sz w:val="24"/>
          <w:szCs w:val="24"/>
        </w:rPr>
        <w:t xml:space="preserve">As our staff are on site most days </w:t>
      </w:r>
      <w:r>
        <w:rPr>
          <w:rFonts w:ascii="Arial" w:hAnsi="Arial" w:cs="Arial"/>
          <w:sz w:val="24"/>
          <w:szCs w:val="24"/>
        </w:rPr>
        <w:t>during the</w:t>
      </w:r>
      <w:r>
        <w:rPr>
          <w:rFonts w:ascii="Arial" w:hAnsi="Arial" w:cs="Arial"/>
          <w:sz w:val="24"/>
          <w:szCs w:val="24"/>
        </w:rPr>
        <w:t xml:space="preserve"> week</w:t>
      </w:r>
      <w:r>
        <w:rPr>
          <w:rFonts w:ascii="Arial" w:hAnsi="Arial" w:cs="Arial"/>
          <w:sz w:val="24"/>
          <w:szCs w:val="24"/>
        </w:rPr>
        <w:t xml:space="preserve"> and have a good understanding of scheme matters and residents' needs.  W</w:t>
      </w:r>
      <w:r>
        <w:rPr>
          <w:rFonts w:ascii="Arial" w:hAnsi="Arial" w:cs="Arial"/>
          <w:sz w:val="24"/>
          <w:szCs w:val="24"/>
        </w:rPr>
        <w:t xml:space="preserve">e </w:t>
      </w:r>
      <w:r>
        <w:rPr>
          <w:rFonts w:ascii="Arial" w:hAnsi="Arial" w:cs="Arial"/>
          <w:sz w:val="24"/>
          <w:szCs w:val="24"/>
        </w:rPr>
        <w:t>continued to receive</w:t>
      </w:r>
      <w:r>
        <w:rPr>
          <w:rFonts w:ascii="Arial" w:hAnsi="Arial" w:cs="Arial"/>
          <w:sz w:val="24"/>
          <w:szCs w:val="24"/>
        </w:rPr>
        <w:t xml:space="preserve"> very few formal complaints</w:t>
      </w:r>
      <w:r>
        <w:rPr>
          <w:rFonts w:ascii="Arial" w:hAnsi="Arial" w:cs="Arial"/>
          <w:sz w:val="24"/>
          <w:szCs w:val="24"/>
        </w:rPr>
        <w:t>,</w:t>
      </w:r>
      <w:r>
        <w:rPr>
          <w:rFonts w:ascii="Arial" w:hAnsi="Arial" w:cs="Arial"/>
          <w:sz w:val="24"/>
          <w:szCs w:val="24"/>
        </w:rPr>
        <w:t xml:space="preserve"> and any ‘observations to improve things’ are addressed very swiftly</w:t>
      </w:r>
      <w:r>
        <w:rPr>
          <w:rFonts w:ascii="Arial" w:hAnsi="Arial" w:cs="Arial"/>
          <w:sz w:val="24"/>
          <w:szCs w:val="24"/>
        </w:rPr>
        <w:t>.</w:t>
      </w:r>
    </w:p>
    <w:p w14:paraId="619D3FBE" w14:textId="1873DC2A" w:rsidR="007825C6" w:rsidRDefault="007825C6" w:rsidP="007825C6">
      <w:pPr>
        <w:rPr>
          <w:rFonts w:ascii="Arial" w:hAnsi="Arial" w:cs="Arial"/>
          <w:sz w:val="24"/>
          <w:szCs w:val="24"/>
        </w:rPr>
      </w:pPr>
      <w:r w:rsidRPr="00D2744D">
        <w:rPr>
          <w:rFonts w:ascii="Arial" w:hAnsi="Arial" w:cs="Arial"/>
          <w:sz w:val="24"/>
          <w:szCs w:val="24"/>
        </w:rPr>
        <w:t xml:space="preserve">The Board will continue to work with our Head of Operations and other staff to support them </w:t>
      </w:r>
      <w:r>
        <w:rPr>
          <w:rFonts w:ascii="Arial" w:hAnsi="Arial" w:cs="Arial"/>
          <w:sz w:val="24"/>
          <w:szCs w:val="24"/>
        </w:rPr>
        <w:t>with the complaint handling process</w:t>
      </w:r>
      <w:r w:rsidRPr="00D2744D">
        <w:rPr>
          <w:rFonts w:ascii="Arial" w:hAnsi="Arial" w:cs="Arial"/>
          <w:sz w:val="24"/>
          <w:szCs w:val="24"/>
        </w:rPr>
        <w:t>.</w:t>
      </w:r>
      <w:r w:rsidRPr="00042EA6">
        <w:rPr>
          <w:rFonts w:ascii="Arial" w:hAnsi="Arial" w:cs="Arial"/>
          <w:sz w:val="24"/>
          <w:szCs w:val="24"/>
        </w:rPr>
        <w:t xml:space="preserve">  </w:t>
      </w:r>
    </w:p>
    <w:p w14:paraId="68A34EA9" w14:textId="4320AA9F" w:rsidR="007825C6" w:rsidRPr="00042EA6" w:rsidRDefault="007825C6" w:rsidP="007825C6">
      <w:pPr>
        <w:rPr>
          <w:rFonts w:ascii="Arial" w:hAnsi="Arial" w:cs="Arial"/>
          <w:sz w:val="24"/>
          <w:szCs w:val="24"/>
        </w:rPr>
      </w:pPr>
      <w:r>
        <w:rPr>
          <w:rFonts w:ascii="Arial" w:hAnsi="Arial" w:cs="Arial"/>
          <w:sz w:val="24"/>
          <w:szCs w:val="24"/>
        </w:rPr>
        <w:t>As a Board, w</w:t>
      </w:r>
      <w:r w:rsidRPr="00042EA6">
        <w:rPr>
          <w:rFonts w:ascii="Arial" w:hAnsi="Arial" w:cs="Arial"/>
          <w:sz w:val="24"/>
          <w:szCs w:val="24"/>
        </w:rPr>
        <w:t xml:space="preserve">e fully endorse the </w:t>
      </w:r>
      <w:r>
        <w:rPr>
          <w:rFonts w:ascii="Arial" w:hAnsi="Arial" w:cs="Arial"/>
          <w:sz w:val="24"/>
          <w:szCs w:val="24"/>
        </w:rPr>
        <w:t>report to the Ombudsman and that it accurately reflects our current situation.</w:t>
      </w:r>
      <w:r w:rsidRPr="00042EA6">
        <w:rPr>
          <w:rFonts w:ascii="Arial" w:hAnsi="Arial" w:cs="Arial"/>
          <w:sz w:val="24"/>
          <w:szCs w:val="24"/>
        </w:rPr>
        <w:t xml:space="preserve">  We will continue to monitor our complaints handling at each quarterly board meeting and regular check-ins with our staff</w:t>
      </w:r>
      <w:r>
        <w:rPr>
          <w:rFonts w:ascii="Arial" w:hAnsi="Arial" w:cs="Arial"/>
          <w:sz w:val="24"/>
          <w:szCs w:val="24"/>
        </w:rPr>
        <w:t>.</w:t>
      </w:r>
    </w:p>
    <w:p w14:paraId="5C0DA626" w14:textId="77777777" w:rsidR="007825C6" w:rsidRPr="007825C6" w:rsidRDefault="007825C6" w:rsidP="007825C6">
      <w:pPr>
        <w:rPr>
          <w:rFonts w:ascii="Bradley Hand ITC" w:hAnsi="Bradley Hand ITC" w:cs="Arial"/>
          <w:sz w:val="52"/>
          <w:szCs w:val="52"/>
        </w:rPr>
      </w:pPr>
      <w:r w:rsidRPr="007825C6">
        <w:rPr>
          <w:rFonts w:ascii="Bradley Hand ITC" w:hAnsi="Bradley Hand ITC" w:cs="Arial"/>
          <w:sz w:val="52"/>
          <w:szCs w:val="52"/>
        </w:rPr>
        <w:t xml:space="preserve">Malcolm Fearn </w:t>
      </w:r>
    </w:p>
    <w:p w14:paraId="12ABEA35" w14:textId="77777777" w:rsidR="007825C6" w:rsidRPr="00042EA6" w:rsidRDefault="007825C6" w:rsidP="007825C6">
      <w:pPr>
        <w:rPr>
          <w:rFonts w:ascii="Arial" w:hAnsi="Arial" w:cs="Arial"/>
          <w:sz w:val="24"/>
          <w:szCs w:val="24"/>
        </w:rPr>
      </w:pPr>
      <w:r w:rsidRPr="00042EA6">
        <w:rPr>
          <w:rFonts w:ascii="Arial" w:hAnsi="Arial" w:cs="Arial"/>
          <w:sz w:val="24"/>
          <w:szCs w:val="24"/>
        </w:rPr>
        <w:t>Chair of Trustees</w:t>
      </w:r>
    </w:p>
    <w:p w14:paraId="6844A408" w14:textId="77777777" w:rsidR="007825C6" w:rsidRPr="00D2744D" w:rsidRDefault="007825C6" w:rsidP="007825C6">
      <w:pPr>
        <w:rPr>
          <w:rFonts w:ascii="Arial" w:hAnsi="Arial" w:cs="Arial"/>
          <w:sz w:val="24"/>
          <w:szCs w:val="24"/>
        </w:rPr>
      </w:pPr>
      <w:r w:rsidRPr="00042EA6">
        <w:rPr>
          <w:rFonts w:ascii="Arial" w:hAnsi="Arial" w:cs="Arial"/>
          <w:sz w:val="24"/>
          <w:szCs w:val="24"/>
        </w:rPr>
        <w:t>St Luke’s Housing Society</w:t>
      </w:r>
    </w:p>
    <w:p w14:paraId="1CCAD2F0" w14:textId="77777777" w:rsidR="004053FF" w:rsidRDefault="004053FF"/>
    <w:sectPr w:rsidR="00405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C6"/>
    <w:rsid w:val="003420C9"/>
    <w:rsid w:val="004053FF"/>
    <w:rsid w:val="007825C6"/>
    <w:rsid w:val="00DC5743"/>
    <w:rsid w:val="00E14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556EA"/>
  <w15:chartTrackingRefBased/>
  <w15:docId w15:val="{7F3DA9F0-29F6-4AA8-858A-B966368C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C6"/>
  </w:style>
  <w:style w:type="paragraph" w:styleId="Heading1">
    <w:name w:val="heading 1"/>
    <w:basedOn w:val="Normal"/>
    <w:next w:val="Normal"/>
    <w:link w:val="Heading1Char"/>
    <w:uiPriority w:val="9"/>
    <w:qFormat/>
    <w:rsid w:val="00782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5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5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5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5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5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5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5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5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5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5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5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5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5C6"/>
    <w:rPr>
      <w:rFonts w:eastAsiaTheme="majorEastAsia" w:cstheme="majorBidi"/>
      <w:color w:val="272727" w:themeColor="text1" w:themeTint="D8"/>
    </w:rPr>
  </w:style>
  <w:style w:type="paragraph" w:styleId="Title">
    <w:name w:val="Title"/>
    <w:basedOn w:val="Normal"/>
    <w:next w:val="Normal"/>
    <w:link w:val="TitleChar"/>
    <w:uiPriority w:val="10"/>
    <w:qFormat/>
    <w:rsid w:val="00782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5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5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5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5C6"/>
    <w:pPr>
      <w:spacing w:before="160"/>
      <w:jc w:val="center"/>
    </w:pPr>
    <w:rPr>
      <w:i/>
      <w:iCs/>
      <w:color w:val="404040" w:themeColor="text1" w:themeTint="BF"/>
    </w:rPr>
  </w:style>
  <w:style w:type="character" w:customStyle="1" w:styleId="QuoteChar">
    <w:name w:val="Quote Char"/>
    <w:basedOn w:val="DefaultParagraphFont"/>
    <w:link w:val="Quote"/>
    <w:uiPriority w:val="29"/>
    <w:rsid w:val="007825C6"/>
    <w:rPr>
      <w:i/>
      <w:iCs/>
      <w:color w:val="404040" w:themeColor="text1" w:themeTint="BF"/>
    </w:rPr>
  </w:style>
  <w:style w:type="paragraph" w:styleId="ListParagraph">
    <w:name w:val="List Paragraph"/>
    <w:basedOn w:val="Normal"/>
    <w:uiPriority w:val="34"/>
    <w:qFormat/>
    <w:rsid w:val="007825C6"/>
    <w:pPr>
      <w:ind w:left="720"/>
      <w:contextualSpacing/>
    </w:pPr>
  </w:style>
  <w:style w:type="character" w:styleId="IntenseEmphasis">
    <w:name w:val="Intense Emphasis"/>
    <w:basedOn w:val="DefaultParagraphFont"/>
    <w:uiPriority w:val="21"/>
    <w:qFormat/>
    <w:rsid w:val="007825C6"/>
    <w:rPr>
      <w:i/>
      <w:iCs/>
      <w:color w:val="0F4761" w:themeColor="accent1" w:themeShade="BF"/>
    </w:rPr>
  </w:style>
  <w:style w:type="paragraph" w:styleId="IntenseQuote">
    <w:name w:val="Intense Quote"/>
    <w:basedOn w:val="Normal"/>
    <w:next w:val="Normal"/>
    <w:link w:val="IntenseQuoteChar"/>
    <w:uiPriority w:val="30"/>
    <w:qFormat/>
    <w:rsid w:val="00782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5C6"/>
    <w:rPr>
      <w:i/>
      <w:iCs/>
      <w:color w:val="0F4761" w:themeColor="accent1" w:themeShade="BF"/>
    </w:rPr>
  </w:style>
  <w:style w:type="character" w:styleId="IntenseReference">
    <w:name w:val="Intense Reference"/>
    <w:basedOn w:val="DefaultParagraphFont"/>
    <w:uiPriority w:val="32"/>
    <w:qFormat/>
    <w:rsid w:val="007825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322</Words>
  <Characters>1705</Characters>
  <Application>Microsoft Office Word</Application>
  <DocSecurity>0</DocSecurity>
  <Lines>32</Lines>
  <Paragraphs>14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Dancer</dc:creator>
  <cp:keywords/>
  <dc:description/>
  <cp:lastModifiedBy>Jo Dancer</cp:lastModifiedBy>
  <cp:revision>1</cp:revision>
  <dcterms:created xsi:type="dcterms:W3CDTF">2025-06-18T11:07:00Z</dcterms:created>
  <dcterms:modified xsi:type="dcterms:W3CDTF">2025-06-18T11:17:00Z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22717f97-facc-4dc3-b289-31c3251c7b47</vt:lpwstr>
  </property>
</Properties>
</file>